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797A4E">
        <w:rPr>
          <w:rFonts w:ascii="Arial" w:eastAsia="Arial" w:hAnsi="Arial" w:cs="Arial"/>
          <w:sz w:val="32"/>
          <w:szCs w:val="32"/>
        </w:rPr>
        <w:t xml:space="preserve"> de Deus, declaramos aberta a 9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BB51F8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o</w:t>
      </w:r>
      <w:r w:rsidRPr="00EC559A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797A4E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 w:rsidR="00797A4E">
        <w:rPr>
          <w:rFonts w:ascii="Arial" w:eastAsia="Arial" w:hAnsi="Arial" w:cs="Arial"/>
          <w:sz w:val="32"/>
          <w:szCs w:val="32"/>
        </w:rPr>
        <w:t xml:space="preserve"> </w:t>
      </w:r>
      <w:r w:rsidR="000F7DE4" w:rsidRPr="000F7DE4">
        <w:rPr>
          <w:rFonts w:ascii="Arial" w:eastAsia="Arial" w:hAnsi="Arial" w:cs="Arial"/>
          <w:sz w:val="32"/>
          <w:szCs w:val="32"/>
        </w:rPr>
        <w:t>para</w:t>
      </w:r>
      <w:r w:rsidRPr="00EC559A">
        <w:rPr>
          <w:rFonts w:ascii="Arial" w:eastAsia="Arial" w:hAnsi="Arial" w:cs="Arial"/>
          <w:sz w:val="32"/>
          <w:szCs w:val="32"/>
        </w:rPr>
        <w:t xml:space="preserve"> que</w:t>
      </w:r>
      <w:r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797A4E">
        <w:rPr>
          <w:rFonts w:ascii="Arial" w:eastAsia="Arial" w:hAnsi="Arial" w:cs="Arial"/>
          <w:sz w:val="32"/>
          <w:szCs w:val="32"/>
        </w:rPr>
        <w:t xml:space="preserve"> Ata nº 12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 xml:space="preserve">* Votar os Pedidos de Informação e </w:t>
      </w:r>
      <w:proofErr w:type="spellStart"/>
      <w:r w:rsidR="00AE2551">
        <w:rPr>
          <w:rFonts w:ascii="Arial" w:eastAsia="Arial" w:hAnsi="Arial" w:cs="Arial"/>
          <w:sz w:val="40"/>
          <w:szCs w:val="40"/>
          <w:highlight w:val="yellow"/>
        </w:rPr>
        <w:t>ondicaç</w:t>
      </w:r>
      <w:r w:rsidR="00AE2551">
        <w:rPr>
          <w:rFonts w:ascii="Arial" w:eastAsia="Arial" w:hAnsi="Arial" w:cs="Arial"/>
          <w:sz w:val="40"/>
          <w:szCs w:val="40"/>
        </w:rPr>
        <w:t>ão</w:t>
      </w:r>
      <w:proofErr w:type="spellEnd"/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797A4E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6D389D"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Vice-presidente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6D389D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6D389D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Pr="009D26C4" w:rsidRDefault="008B7C5C" w:rsidP="008B7C5C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A03E75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Pr="00227823" w:rsidRDefault="00C06B48" w:rsidP="00C06B48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Pr="00BC1C2A" w:rsidRDefault="009E4611" w:rsidP="009E461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lastRenderedPageBreak/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7D648B">
        <w:rPr>
          <w:rFonts w:ascii="Arial" w:eastAsia="Arial" w:hAnsi="Arial" w:cs="Arial"/>
          <w:sz w:val="32"/>
          <w:szCs w:val="32"/>
        </w:rPr>
        <w:t>9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797A4E">
        <w:rPr>
          <w:rFonts w:ascii="Arial" w:eastAsia="Arial" w:hAnsi="Arial" w:cs="Arial"/>
          <w:sz w:val="32"/>
          <w:szCs w:val="32"/>
        </w:rPr>
        <w:t>07 de ABRIL</w:t>
      </w:r>
      <w:r w:rsidR="005A2FA8">
        <w:rPr>
          <w:rFonts w:ascii="Arial" w:eastAsia="Arial" w:hAnsi="Arial" w:cs="Arial"/>
          <w:sz w:val="32"/>
          <w:szCs w:val="32"/>
        </w:rPr>
        <w:t xml:space="preserve"> – Segunda-feira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>
      <w:bookmarkStart w:id="0" w:name="_GoBack"/>
      <w:bookmarkEnd w:id="0"/>
    </w:p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519DF"/>
    <w:rsid w:val="000969AC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A5DBB"/>
    <w:rsid w:val="00BB51F8"/>
    <w:rsid w:val="00BC1C2A"/>
    <w:rsid w:val="00C03ADC"/>
    <w:rsid w:val="00C06B48"/>
    <w:rsid w:val="00C26912"/>
    <w:rsid w:val="00C627AC"/>
    <w:rsid w:val="00CC7B59"/>
    <w:rsid w:val="00D936C3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6B79-B310-4026-B816-F39C792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2025-03-31T20:59:00Z</cp:lastPrinted>
  <dcterms:created xsi:type="dcterms:W3CDTF">2025-04-01T15:06:00Z</dcterms:created>
  <dcterms:modified xsi:type="dcterms:W3CDTF">2025-04-01T15:06:00Z</dcterms:modified>
</cp:coreProperties>
</file>